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54E" w:rsidRPr="004725D9" w:rsidRDefault="00C51839">
      <w:pPr>
        <w:rPr>
          <w:b/>
        </w:rPr>
      </w:pPr>
      <w:bookmarkStart w:id="0" w:name="_GoBack"/>
      <w:bookmarkEnd w:id="0"/>
      <w:r w:rsidRPr="004725D9">
        <w:rPr>
          <w:b/>
        </w:rPr>
        <w:t xml:space="preserve">Lebenslauf Dr. Wolfgang </w:t>
      </w:r>
      <w:proofErr w:type="spellStart"/>
      <w:r w:rsidRPr="004725D9">
        <w:rPr>
          <w:b/>
        </w:rPr>
        <w:t>Peitek</w:t>
      </w:r>
      <w:proofErr w:type="spellEnd"/>
      <w:r w:rsidRPr="004725D9">
        <w:rPr>
          <w:b/>
        </w:rPr>
        <w:t>, geb. am 15.11.1964 in München</w:t>
      </w:r>
    </w:p>
    <w:p w:rsidR="00C51839" w:rsidRDefault="00C51839"/>
    <w:p w:rsidR="00C51839" w:rsidRDefault="00C51839">
      <w:r>
        <w:t>01.04.1993</w:t>
      </w:r>
      <w:r>
        <w:tab/>
      </w:r>
      <w:r>
        <w:tab/>
      </w:r>
      <w:r>
        <w:tab/>
        <w:t>Einstellung als Proberichter am Verwaltungsgericht München</w:t>
      </w:r>
    </w:p>
    <w:p w:rsidR="00C51839" w:rsidRDefault="00C51839"/>
    <w:p w:rsidR="00C51839" w:rsidRDefault="00C51839" w:rsidP="00C51839">
      <w:pPr>
        <w:ind w:left="2832" w:hanging="2832"/>
      </w:pPr>
      <w:r>
        <w:t>15.05.1995</w:t>
      </w:r>
      <w:r>
        <w:tab/>
        <w:t>Versetzung ins StMI, Referent in den Sachgebieten IZ1 und IZ1 (Damals Beamtenrecht und Verwaltungsorganisation)</w:t>
      </w:r>
    </w:p>
    <w:p w:rsidR="00C51839" w:rsidRDefault="00C51839" w:rsidP="00C51839">
      <w:pPr>
        <w:ind w:left="2832" w:hanging="2832"/>
      </w:pPr>
    </w:p>
    <w:p w:rsidR="00C51839" w:rsidRDefault="00C51839" w:rsidP="00C51839">
      <w:pPr>
        <w:ind w:left="2832" w:hanging="2832"/>
      </w:pPr>
      <w:r>
        <w:t>01.02.1999</w:t>
      </w:r>
      <w:r>
        <w:tab/>
        <w:t>Versetzung ans Landratsamt Lindau als juristischer Staatsbeamter</w:t>
      </w:r>
    </w:p>
    <w:p w:rsidR="00E26182" w:rsidRDefault="00E26182" w:rsidP="00C51839">
      <w:pPr>
        <w:ind w:left="2832" w:hanging="2832"/>
      </w:pPr>
    </w:p>
    <w:p w:rsidR="00E26182" w:rsidRDefault="00E26182" w:rsidP="00C51839">
      <w:pPr>
        <w:ind w:left="2832" w:hanging="2832"/>
      </w:pPr>
      <w:r>
        <w:t>01.02.2003</w:t>
      </w:r>
      <w:r>
        <w:tab/>
        <w:t>Abordnung an die Oberste Baubehörde im Bayerischen Staatsministerium des Innern</w:t>
      </w:r>
    </w:p>
    <w:p w:rsidR="00E26182" w:rsidRDefault="00E26182" w:rsidP="00C51839">
      <w:pPr>
        <w:ind w:left="2832" w:hanging="2832"/>
      </w:pPr>
      <w:r>
        <w:t>01.05.2003</w:t>
      </w:r>
      <w:r>
        <w:tab/>
        <w:t>Versetzung an die OBB, Sachgebiet IIB4 (Bauplanungsrecht)</w:t>
      </w:r>
    </w:p>
    <w:p w:rsidR="00E26182" w:rsidRDefault="00E26182" w:rsidP="00C51839">
      <w:pPr>
        <w:ind w:left="2832" w:hanging="2832"/>
      </w:pPr>
      <w:r>
        <w:t xml:space="preserve">02.11.2006 - </w:t>
      </w:r>
    </w:p>
    <w:p w:rsidR="00E26182" w:rsidRDefault="00E26182" w:rsidP="00C51839">
      <w:pPr>
        <w:ind w:left="2832" w:hanging="2832"/>
      </w:pPr>
      <w:r>
        <w:t>01.08.2007</w:t>
      </w:r>
      <w:r>
        <w:tab/>
        <w:t xml:space="preserve">20. Lehrgang für Verwaltungsführung der Bayerischen Staatskanzlei </w:t>
      </w:r>
    </w:p>
    <w:p w:rsidR="00E26182" w:rsidRDefault="00E26182" w:rsidP="00C51839">
      <w:pPr>
        <w:ind w:left="2832" w:hanging="2832"/>
      </w:pPr>
    </w:p>
    <w:p w:rsidR="00C51839" w:rsidRDefault="00E26182" w:rsidP="00C51839">
      <w:pPr>
        <w:ind w:left="2832" w:hanging="2832"/>
      </w:pPr>
      <w:r>
        <w:t>13.8.2007</w:t>
      </w:r>
      <w:r>
        <w:tab/>
        <w:t>Versetzung als Auftragsrichter an das VG München</w:t>
      </w:r>
    </w:p>
    <w:p w:rsidR="00E26182" w:rsidRDefault="00E26182" w:rsidP="00C51839">
      <w:pPr>
        <w:ind w:left="2832" w:hanging="2832"/>
      </w:pPr>
      <w:r>
        <w:t>29.07.2008</w:t>
      </w:r>
      <w:r>
        <w:tab/>
        <w:t>Richter auf Lebenszeit</w:t>
      </w:r>
    </w:p>
    <w:p w:rsidR="00E26182" w:rsidRDefault="00E26182" w:rsidP="00C51839">
      <w:pPr>
        <w:ind w:left="2832" w:hanging="2832"/>
      </w:pPr>
      <w:r>
        <w:t xml:space="preserve">25.05.2009 </w:t>
      </w:r>
      <w:r>
        <w:tab/>
        <w:t>Versetzung an den Bayerischen Verwaltungsgerichtshof</w:t>
      </w:r>
    </w:p>
    <w:p w:rsidR="00E26182" w:rsidRDefault="00E26182" w:rsidP="00C51839">
      <w:pPr>
        <w:ind w:left="2832" w:hanging="2832"/>
      </w:pPr>
      <w:r>
        <w:t>15.05.2017</w:t>
      </w:r>
      <w:r>
        <w:tab/>
        <w:t xml:space="preserve">Vorsitzender </w:t>
      </w:r>
      <w:r w:rsidR="00B53042">
        <w:t>Richter am Bayerischen Verwaltungsgerichtshof</w:t>
      </w:r>
    </w:p>
    <w:p w:rsidR="004725D9" w:rsidRDefault="004725D9" w:rsidP="00C51839">
      <w:pPr>
        <w:ind w:left="2832" w:hanging="2832"/>
      </w:pPr>
      <w:r>
        <w:tab/>
        <w:t xml:space="preserve">(Vorsitzender des 22. Senats, zuständig unter anderem für </w:t>
      </w:r>
      <w:r w:rsidR="00026795">
        <w:t>Umweltrecht und Immissionsschutzrecht, Wirtschafts- und Wirtschaftsverwaltungsrecht, Gewerberecht)</w:t>
      </w:r>
    </w:p>
    <w:p w:rsidR="00E26182" w:rsidRDefault="00E26182" w:rsidP="00C51839">
      <w:pPr>
        <w:ind w:left="2832" w:hanging="2832"/>
      </w:pPr>
    </w:p>
    <w:p w:rsidR="00E26182" w:rsidRDefault="00E26182" w:rsidP="00C51839">
      <w:pPr>
        <w:ind w:left="2832" w:hanging="2832"/>
      </w:pPr>
    </w:p>
    <w:p w:rsidR="00C51839" w:rsidRDefault="00C51839" w:rsidP="00C51839">
      <w:pPr>
        <w:ind w:left="2832" w:hanging="2832"/>
      </w:pPr>
    </w:p>
    <w:sectPr w:rsidR="00C518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39"/>
    <w:rsid w:val="00026795"/>
    <w:rsid w:val="00203FD1"/>
    <w:rsid w:val="002D454E"/>
    <w:rsid w:val="00360B92"/>
    <w:rsid w:val="004725D9"/>
    <w:rsid w:val="0081327B"/>
    <w:rsid w:val="00B53042"/>
    <w:rsid w:val="00C51839"/>
    <w:rsid w:val="00D73C30"/>
    <w:rsid w:val="00E2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4F5CE-CB44-4563-8A5C-4703EDE2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StMI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Engert, Friederike (StMI)</dc:creator>
  <cp:keywords/>
  <dc:description/>
  <cp:lastModifiedBy>Manhart, Gabriele (StMI)</cp:lastModifiedBy>
  <cp:revision>2</cp:revision>
  <dcterms:created xsi:type="dcterms:W3CDTF">2020-08-26T13:45:00Z</dcterms:created>
  <dcterms:modified xsi:type="dcterms:W3CDTF">2020-08-26T13:45:00Z</dcterms:modified>
</cp:coreProperties>
</file>